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BB" w:rsidRPr="006A3BC6" w:rsidRDefault="00FC00BB" w:rsidP="00FC00BB">
      <w:pPr>
        <w:spacing w:after="0" w:line="240" w:lineRule="auto"/>
        <w:jc w:val="center"/>
        <w:rPr>
          <w:rFonts w:ascii="Algerian" w:hAnsi="Algerian"/>
        </w:rPr>
      </w:pPr>
      <w:r w:rsidRPr="006A3BC6">
        <w:rPr>
          <w:rFonts w:ascii="Algerian" w:hAnsi="Algerian"/>
          <w:b/>
          <w:bCs/>
          <w:sz w:val="36"/>
          <w:szCs w:val="32"/>
        </w:rPr>
        <w:t>EXPORT PROMOTION COUNCIL FOR EOUs AND SEZs</w:t>
      </w:r>
    </w:p>
    <w:p w:rsidR="00FC00BB" w:rsidRPr="006A3BC6" w:rsidRDefault="00FC00BB" w:rsidP="00FC00BB">
      <w:pPr>
        <w:spacing w:after="0" w:line="240" w:lineRule="auto"/>
        <w:jc w:val="center"/>
        <w:rPr>
          <w:b/>
        </w:rPr>
      </w:pPr>
      <w:r w:rsidRPr="006A3BC6">
        <w:rPr>
          <w:b/>
        </w:rPr>
        <w:t>(Setup by Ministry of Commerce, Government of India)</w:t>
      </w:r>
    </w:p>
    <w:p w:rsidR="00FC00BB" w:rsidRPr="006A3BC6" w:rsidRDefault="00FC00BB" w:rsidP="00FC00BB">
      <w:pPr>
        <w:spacing w:after="0" w:line="240" w:lineRule="auto"/>
        <w:jc w:val="center"/>
        <w:rPr>
          <w:b/>
        </w:rPr>
      </w:pPr>
      <w:r w:rsidRPr="006A3BC6">
        <w:rPr>
          <w:b/>
        </w:rPr>
        <w:t>8G</w:t>
      </w:r>
      <w:proofErr w:type="gramStart"/>
      <w:r w:rsidRPr="006A3BC6">
        <w:rPr>
          <w:b/>
        </w:rPr>
        <w:t>,  </w:t>
      </w:r>
      <w:proofErr w:type="spellStart"/>
      <w:r w:rsidRPr="006A3BC6">
        <w:rPr>
          <w:b/>
        </w:rPr>
        <w:t>Hansalaya</w:t>
      </w:r>
      <w:proofErr w:type="spellEnd"/>
      <w:proofErr w:type="gramEnd"/>
      <w:r w:rsidRPr="006A3BC6">
        <w:rPr>
          <w:b/>
        </w:rPr>
        <w:t xml:space="preserve"> Building, 15, </w:t>
      </w:r>
      <w:proofErr w:type="spellStart"/>
      <w:r w:rsidRPr="006A3BC6">
        <w:rPr>
          <w:b/>
        </w:rPr>
        <w:t>Barakhamba</w:t>
      </w:r>
      <w:proofErr w:type="spellEnd"/>
      <w:r w:rsidRPr="006A3BC6">
        <w:rPr>
          <w:b/>
        </w:rPr>
        <w:t xml:space="preserve"> Road, New Delhi-110001</w:t>
      </w:r>
    </w:p>
    <w:p w:rsidR="00FC00BB" w:rsidRPr="006A3BC6" w:rsidRDefault="00FC00BB" w:rsidP="00FC00BB">
      <w:pPr>
        <w:spacing w:after="0" w:line="240" w:lineRule="auto"/>
        <w:jc w:val="center"/>
        <w:rPr>
          <w:b/>
        </w:rPr>
      </w:pPr>
      <w:r w:rsidRPr="006A3BC6">
        <w:rPr>
          <w:b/>
        </w:rPr>
        <w:t xml:space="preserve">Tel: 23329766-69 Fax No.011-23329770, </w:t>
      </w:r>
      <w:proofErr w:type="gramStart"/>
      <w:r w:rsidRPr="006A3BC6">
        <w:rPr>
          <w:b/>
        </w:rPr>
        <w:t>Email :</w:t>
      </w:r>
      <w:proofErr w:type="gramEnd"/>
      <w:r w:rsidRPr="006A3BC6">
        <w:rPr>
          <w:b/>
        </w:rPr>
        <w:t xml:space="preserve"> </w:t>
      </w:r>
      <w:hyperlink r:id="rId4" w:history="1">
        <w:r w:rsidRPr="006A3BC6">
          <w:rPr>
            <w:rStyle w:val="Hyperlink"/>
          </w:rPr>
          <w:t>epces@epces.in</w:t>
        </w:r>
      </w:hyperlink>
    </w:p>
    <w:p w:rsidR="00FC00BB" w:rsidRPr="006A3BC6" w:rsidRDefault="00FC00BB" w:rsidP="00FC00BB">
      <w:pPr>
        <w:spacing w:after="0" w:line="240" w:lineRule="auto"/>
        <w:jc w:val="both"/>
      </w:pPr>
      <w:r w:rsidRPr="006A3BC6">
        <w:rPr>
          <w:b/>
          <w:bCs/>
        </w:rPr>
        <w:t> </w:t>
      </w:r>
    </w:p>
    <w:p w:rsidR="00FC00BB" w:rsidRPr="006A3BC6" w:rsidRDefault="00FC00BB" w:rsidP="00FC00BB">
      <w:pPr>
        <w:spacing w:after="0" w:line="240" w:lineRule="auto"/>
        <w:jc w:val="both"/>
      </w:pPr>
      <w:r w:rsidRPr="006A3BC6">
        <w:rPr>
          <w:b/>
          <w:bCs/>
        </w:rPr>
        <w:t>Anand Giri                                                                                                             </w:t>
      </w:r>
      <w:r w:rsidRPr="006A3BC6">
        <w:rPr>
          <w:b/>
          <w:bCs/>
        </w:rPr>
        <w:tab/>
      </w:r>
      <w:r w:rsidRPr="006A3BC6">
        <w:rPr>
          <w:b/>
          <w:bCs/>
        </w:rPr>
        <w:tab/>
        <w:t xml:space="preserve"> </w:t>
      </w:r>
      <w:r w:rsidRPr="006A3BC6">
        <w:t>EPC/SEZ/AM18/F-4</w:t>
      </w:r>
      <w:r w:rsidRPr="006A3BC6">
        <w:rPr>
          <w:b/>
          <w:bCs/>
        </w:rPr>
        <w:t xml:space="preserve">     </w:t>
      </w:r>
    </w:p>
    <w:p w:rsidR="00FC00BB" w:rsidRDefault="00FC00BB" w:rsidP="00FC00BB">
      <w:pPr>
        <w:spacing w:after="0" w:line="240" w:lineRule="auto"/>
      </w:pPr>
      <w:r w:rsidRPr="006A3BC6">
        <w:rPr>
          <w:b/>
          <w:bCs/>
        </w:rPr>
        <w:t xml:space="preserve">Dy. Director General                                                                                              </w:t>
      </w:r>
      <w:r w:rsidRPr="006A3BC6">
        <w:rPr>
          <w:b/>
          <w:bCs/>
        </w:rPr>
        <w:tab/>
      </w:r>
      <w:r>
        <w:t xml:space="preserve"> October 1</w:t>
      </w:r>
      <w:r>
        <w:t>9</w:t>
      </w:r>
      <w:r>
        <w:t xml:space="preserve">, </w:t>
      </w:r>
      <w:r w:rsidRPr="006A3BC6">
        <w:t>2020</w:t>
      </w:r>
    </w:p>
    <w:p w:rsidR="00FC00BB" w:rsidRPr="00682032" w:rsidRDefault="00FC00BB" w:rsidP="00FC00BB">
      <w:pPr>
        <w:spacing w:after="0" w:line="240" w:lineRule="auto"/>
        <w:rPr>
          <w:rFonts w:ascii="Bookman Old Style" w:hAnsi="Bookman Old Style"/>
        </w:rPr>
      </w:pPr>
    </w:p>
    <w:p w:rsidR="00FC00BB" w:rsidRDefault="00FC00BB" w:rsidP="00FC00BB">
      <w:pPr>
        <w:shd w:val="clear" w:color="auto" w:fill="FFFFFF"/>
        <w:spacing w:after="0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</w:rPr>
      </w:pPr>
    </w:p>
    <w:p w:rsidR="00FC00BB" w:rsidRDefault="00FC00BB" w:rsidP="00FC00BB">
      <w:pPr>
        <w:shd w:val="clear" w:color="auto" w:fill="FFFFFF"/>
        <w:spacing w:after="0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</w:rPr>
      </w:pPr>
      <w:bookmarkStart w:id="0" w:name="_GoBack"/>
      <w:bookmarkEnd w:id="0"/>
    </w:p>
    <w:p w:rsidR="00FC00BB" w:rsidRPr="000A5BF1" w:rsidRDefault="00FC00BB" w:rsidP="00FC00BB">
      <w:pPr>
        <w:shd w:val="clear" w:color="auto" w:fill="FFFFFF"/>
        <w:spacing w:after="0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</w:rPr>
      </w:pPr>
      <w:r w:rsidRPr="000A5BF1">
        <w:rPr>
          <w:rFonts w:ascii="Bookman Old Style" w:eastAsia="Times New Roman" w:hAnsi="Bookman Old Style" w:cs="Times New Roman"/>
          <w:b/>
          <w:bCs/>
          <w:sz w:val="28"/>
        </w:rPr>
        <w:t>EPCES CIRCULAR NO.37</w:t>
      </w:r>
      <w:r w:rsidR="00D279EB">
        <w:rPr>
          <w:rFonts w:ascii="Bookman Old Style" w:eastAsia="Times New Roman" w:hAnsi="Bookman Old Style" w:cs="Times New Roman"/>
          <w:b/>
          <w:bCs/>
          <w:sz w:val="28"/>
        </w:rPr>
        <w:t>5</w:t>
      </w:r>
      <w:r w:rsidRPr="000A5BF1">
        <w:rPr>
          <w:rFonts w:ascii="Bookman Old Style" w:eastAsia="Times New Roman" w:hAnsi="Bookman Old Style" w:cs="Times New Roman"/>
          <w:b/>
          <w:bCs/>
          <w:sz w:val="28"/>
        </w:rPr>
        <w:t xml:space="preserve"> DATED 1</w:t>
      </w:r>
      <w:r>
        <w:rPr>
          <w:rFonts w:ascii="Bookman Old Style" w:eastAsia="Times New Roman" w:hAnsi="Bookman Old Style" w:cs="Times New Roman"/>
          <w:b/>
          <w:bCs/>
          <w:sz w:val="28"/>
        </w:rPr>
        <w:t>9</w:t>
      </w:r>
      <w:r w:rsidRPr="000A5BF1">
        <w:rPr>
          <w:rFonts w:ascii="Bookman Old Style" w:eastAsia="Times New Roman" w:hAnsi="Bookman Old Style" w:cs="Times New Roman"/>
          <w:b/>
          <w:bCs/>
          <w:sz w:val="28"/>
        </w:rPr>
        <w:t>.10.2020</w:t>
      </w:r>
    </w:p>
    <w:p w:rsidR="00FC00BB" w:rsidRPr="00682032" w:rsidRDefault="00FC00BB" w:rsidP="00FC00BB">
      <w:pPr>
        <w:spacing w:after="0" w:line="240" w:lineRule="auto"/>
        <w:rPr>
          <w:rFonts w:ascii="Bookman Old Style" w:hAnsi="Bookman Old Style"/>
          <w:b/>
          <w:sz w:val="24"/>
        </w:rPr>
      </w:pPr>
    </w:p>
    <w:p w:rsidR="00FC00BB" w:rsidRDefault="00FC00BB" w:rsidP="00FC00BB">
      <w:pPr>
        <w:spacing w:after="0" w:line="240" w:lineRule="auto"/>
        <w:rPr>
          <w:rFonts w:ascii="Bookman Old Style" w:hAnsi="Bookman Old Style"/>
          <w:b/>
          <w:sz w:val="27"/>
          <w:szCs w:val="23"/>
        </w:rPr>
      </w:pPr>
    </w:p>
    <w:p w:rsidR="00FC00BB" w:rsidRDefault="00FC00BB" w:rsidP="00FC00BB">
      <w:pPr>
        <w:spacing w:after="0" w:line="240" w:lineRule="auto"/>
        <w:ind w:left="1440" w:hanging="1440"/>
        <w:rPr>
          <w:rFonts w:ascii="Bookman Old Style" w:hAnsi="Bookman Old Style"/>
          <w:b/>
          <w:sz w:val="27"/>
          <w:szCs w:val="23"/>
        </w:rPr>
      </w:pPr>
      <w:proofErr w:type="gramStart"/>
      <w:r w:rsidRPr="000A5BF1">
        <w:rPr>
          <w:rFonts w:ascii="Bookman Old Style" w:hAnsi="Bookman Old Style"/>
          <w:b/>
          <w:sz w:val="27"/>
          <w:szCs w:val="23"/>
        </w:rPr>
        <w:t>Subject :</w:t>
      </w:r>
      <w:proofErr w:type="gramEnd"/>
      <w:r>
        <w:rPr>
          <w:rFonts w:ascii="Bookman Old Style" w:hAnsi="Bookman Old Style"/>
          <w:b/>
          <w:sz w:val="27"/>
          <w:szCs w:val="23"/>
        </w:rPr>
        <w:t xml:space="preserve"> </w:t>
      </w:r>
      <w:r>
        <w:rPr>
          <w:rFonts w:ascii="Bookman Old Style" w:hAnsi="Bookman Old Style"/>
          <w:b/>
          <w:sz w:val="27"/>
          <w:szCs w:val="23"/>
        </w:rPr>
        <w:tab/>
        <w:t xml:space="preserve">Extension in the date of submission of document for EO fulfillment </w:t>
      </w:r>
      <w:proofErr w:type="spellStart"/>
      <w:r>
        <w:rPr>
          <w:rFonts w:ascii="Bookman Old Style" w:hAnsi="Bookman Old Style"/>
          <w:b/>
          <w:sz w:val="27"/>
          <w:szCs w:val="23"/>
        </w:rPr>
        <w:t>upto</w:t>
      </w:r>
      <w:proofErr w:type="spellEnd"/>
      <w:r>
        <w:rPr>
          <w:rFonts w:ascii="Bookman Old Style" w:hAnsi="Bookman Old Style"/>
          <w:b/>
          <w:sz w:val="27"/>
          <w:szCs w:val="23"/>
        </w:rPr>
        <w:t xml:space="preserve"> 31.12.2020.</w:t>
      </w:r>
    </w:p>
    <w:p w:rsidR="00FC00BB" w:rsidRDefault="00FC00BB" w:rsidP="00FC00BB">
      <w:pPr>
        <w:spacing w:after="0" w:line="240" w:lineRule="auto"/>
        <w:jc w:val="both"/>
      </w:pPr>
    </w:p>
    <w:p w:rsidR="00FC00BB" w:rsidRPr="00EC466D" w:rsidRDefault="00FC00BB" w:rsidP="00FC00BB">
      <w:pPr>
        <w:spacing w:after="0" w:line="240" w:lineRule="auto"/>
        <w:jc w:val="both"/>
        <w:rPr>
          <w:sz w:val="26"/>
        </w:rPr>
      </w:pPr>
      <w:r w:rsidRPr="00EC466D">
        <w:rPr>
          <w:sz w:val="26"/>
        </w:rPr>
        <w:t xml:space="preserve">Directorate General of Foreign Trade, Department of Commerce, Ministry of Commerce &amp; Industry vide Public Notice No. 26 dated 16.10.2020 has amended Para 4.44 of Handbook of Procedures 2015-20, on monitoring of Export Obligation by extending the date of submission of documents for Export Obligation fulfillment </w:t>
      </w:r>
      <w:proofErr w:type="spellStart"/>
      <w:r w:rsidRPr="00EC466D">
        <w:rPr>
          <w:sz w:val="26"/>
        </w:rPr>
        <w:t>upto</w:t>
      </w:r>
      <w:proofErr w:type="spellEnd"/>
      <w:r w:rsidRPr="00EC466D">
        <w:rPr>
          <w:sz w:val="26"/>
        </w:rPr>
        <w:t xml:space="preserve"> 31.12.2020 for all Advance Authorizations, wherever Export Obligation period is expiring/has expired between 1.2.2020 and 31.10.2020. </w:t>
      </w:r>
    </w:p>
    <w:p w:rsidR="00FC00BB" w:rsidRPr="00EC466D" w:rsidRDefault="00FC00BB" w:rsidP="00FC00BB">
      <w:pPr>
        <w:spacing w:after="0" w:line="240" w:lineRule="auto"/>
        <w:jc w:val="both"/>
        <w:rPr>
          <w:sz w:val="26"/>
        </w:rPr>
      </w:pPr>
    </w:p>
    <w:p w:rsidR="00FC00BB" w:rsidRPr="00EC466D" w:rsidRDefault="00FC00BB" w:rsidP="00FC00BB">
      <w:pPr>
        <w:spacing w:after="0" w:line="240" w:lineRule="auto"/>
        <w:jc w:val="both"/>
        <w:rPr>
          <w:sz w:val="26"/>
        </w:rPr>
      </w:pPr>
      <w:r w:rsidRPr="00EC466D">
        <w:rPr>
          <w:sz w:val="26"/>
        </w:rPr>
        <w:t>Copy of Public Notice No. 26/2015-2020 dated 16.10.2020 is available at the link:-</w:t>
      </w:r>
    </w:p>
    <w:p w:rsidR="00FC00BB" w:rsidRDefault="00FC00BB" w:rsidP="00FC00BB">
      <w:pPr>
        <w:spacing w:after="0" w:line="240" w:lineRule="auto"/>
        <w:jc w:val="both"/>
      </w:pPr>
    </w:p>
    <w:p w:rsidR="00BA39ED" w:rsidRDefault="00FC00BB" w:rsidP="00FC00BB">
      <w:pPr>
        <w:spacing w:after="0" w:line="240" w:lineRule="auto"/>
        <w:rPr>
          <w:b/>
          <w:sz w:val="24"/>
        </w:rPr>
      </w:pPr>
      <w:hyperlink r:id="rId5" w:history="1">
        <w:r w:rsidRPr="006247B2">
          <w:rPr>
            <w:rStyle w:val="Hyperlink"/>
            <w:b/>
            <w:sz w:val="24"/>
          </w:rPr>
          <w:t>https://content.dgft.gov.in/Website/dgftprod/f93a6b06-1026-460a-ae25-39f94a1cb225/pn%2026%20dated%2016%2010%202020%20English.pdf</w:t>
        </w:r>
      </w:hyperlink>
      <w:r>
        <w:rPr>
          <w:b/>
          <w:sz w:val="24"/>
        </w:rPr>
        <w:t xml:space="preserve"> </w:t>
      </w:r>
    </w:p>
    <w:p w:rsidR="00FC00BB" w:rsidRDefault="00FC00BB" w:rsidP="00FC00BB">
      <w:pPr>
        <w:spacing w:after="0" w:line="240" w:lineRule="auto"/>
        <w:rPr>
          <w:sz w:val="24"/>
        </w:rPr>
      </w:pPr>
    </w:p>
    <w:p w:rsidR="00FC00BB" w:rsidRPr="00EC466D" w:rsidRDefault="00FC00BB" w:rsidP="00FC00BB">
      <w:pPr>
        <w:spacing w:after="0" w:line="240" w:lineRule="auto"/>
        <w:rPr>
          <w:sz w:val="26"/>
        </w:rPr>
      </w:pPr>
      <w:r w:rsidRPr="00EC466D">
        <w:rPr>
          <w:sz w:val="26"/>
        </w:rPr>
        <w:t>This is for kind information of the members.</w:t>
      </w:r>
    </w:p>
    <w:p w:rsidR="00FC00BB" w:rsidRPr="00EC466D" w:rsidRDefault="00FC00BB" w:rsidP="00FC00BB">
      <w:pPr>
        <w:spacing w:after="0" w:line="240" w:lineRule="auto"/>
        <w:rPr>
          <w:sz w:val="26"/>
        </w:rPr>
      </w:pPr>
    </w:p>
    <w:p w:rsidR="00FC00BB" w:rsidRPr="00EC466D" w:rsidRDefault="00FC00BB" w:rsidP="00FC00BB">
      <w:pPr>
        <w:spacing w:after="0" w:line="240" w:lineRule="auto"/>
        <w:rPr>
          <w:sz w:val="26"/>
        </w:rPr>
      </w:pPr>
      <w:r w:rsidRPr="00EC466D">
        <w:rPr>
          <w:sz w:val="26"/>
        </w:rPr>
        <w:t>This issues with the approval of Director General EPCES.</w:t>
      </w:r>
    </w:p>
    <w:p w:rsidR="00FC00BB" w:rsidRDefault="00FC00BB" w:rsidP="00FC00BB">
      <w:pPr>
        <w:jc w:val="center"/>
        <w:rPr>
          <w:sz w:val="24"/>
        </w:rPr>
      </w:pPr>
      <w:r>
        <w:rPr>
          <w:sz w:val="24"/>
        </w:rPr>
        <w:t>_______________________________________________________</w:t>
      </w:r>
    </w:p>
    <w:p w:rsidR="00FC00BB" w:rsidRDefault="00FC00BB">
      <w:pPr>
        <w:rPr>
          <w:sz w:val="24"/>
        </w:rPr>
      </w:pPr>
    </w:p>
    <w:p w:rsidR="00FC00BB" w:rsidRPr="00FC00BB" w:rsidRDefault="00FC00BB"/>
    <w:sectPr w:rsidR="00FC00BB" w:rsidRPr="00FC0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BB"/>
    <w:rsid w:val="00BA39ED"/>
    <w:rsid w:val="00D279EB"/>
    <w:rsid w:val="00EC466D"/>
    <w:rsid w:val="00FC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BBC8A-9FC2-4601-AD97-35838D98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0B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tent.dgft.gov.in/Website/dgftprod/f93a6b06-1026-460a-ae25-39f94a1cb225/pn%2026%20dated%2016%2010%202020%20English.pdf" TargetMode="External"/><Relationship Id="rId4" Type="http://schemas.openxmlformats.org/officeDocument/2006/relationships/hyperlink" Target="mailto:epces@ep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Giri DDG</dc:creator>
  <cp:keywords/>
  <dc:description/>
  <cp:lastModifiedBy>Anand Giri DDG</cp:lastModifiedBy>
  <cp:revision>3</cp:revision>
  <cp:lastPrinted>2020-10-19T04:52:00Z</cp:lastPrinted>
  <dcterms:created xsi:type="dcterms:W3CDTF">2020-10-19T04:45:00Z</dcterms:created>
  <dcterms:modified xsi:type="dcterms:W3CDTF">2020-10-19T10:42:00Z</dcterms:modified>
</cp:coreProperties>
</file>