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693" w:rsidRPr="006A3BC6" w:rsidRDefault="00740693" w:rsidP="00740693">
      <w:pPr>
        <w:spacing w:after="0" w:line="240" w:lineRule="auto"/>
        <w:jc w:val="center"/>
        <w:rPr>
          <w:rFonts w:ascii="Algerian" w:hAnsi="Algerian"/>
        </w:rPr>
      </w:pPr>
      <w:r w:rsidRPr="006A3BC6">
        <w:rPr>
          <w:rFonts w:ascii="Algerian" w:hAnsi="Algerian"/>
          <w:b/>
          <w:bCs/>
          <w:sz w:val="36"/>
          <w:szCs w:val="32"/>
        </w:rPr>
        <w:t>EXPORT PROMOTION COUNCIL FOR EOUs AND SEZs</w:t>
      </w:r>
    </w:p>
    <w:p w:rsidR="00740693" w:rsidRPr="006A3BC6" w:rsidRDefault="00740693" w:rsidP="00740693">
      <w:pPr>
        <w:spacing w:after="0" w:line="240" w:lineRule="auto"/>
        <w:jc w:val="center"/>
        <w:rPr>
          <w:b/>
        </w:rPr>
      </w:pPr>
      <w:r w:rsidRPr="006A3BC6">
        <w:rPr>
          <w:b/>
        </w:rPr>
        <w:t>(Setup by Ministry of Commerce, Government of India)</w:t>
      </w:r>
    </w:p>
    <w:p w:rsidR="00740693" w:rsidRPr="006A3BC6" w:rsidRDefault="00740693" w:rsidP="00740693">
      <w:pPr>
        <w:spacing w:after="0" w:line="240" w:lineRule="auto"/>
        <w:jc w:val="center"/>
        <w:rPr>
          <w:b/>
        </w:rPr>
      </w:pPr>
      <w:r w:rsidRPr="006A3BC6">
        <w:rPr>
          <w:b/>
        </w:rPr>
        <w:t>8G</w:t>
      </w:r>
      <w:proofErr w:type="gramStart"/>
      <w:r w:rsidRPr="006A3BC6">
        <w:rPr>
          <w:b/>
        </w:rPr>
        <w:t>,  </w:t>
      </w:r>
      <w:proofErr w:type="spellStart"/>
      <w:r w:rsidRPr="006A3BC6">
        <w:rPr>
          <w:b/>
        </w:rPr>
        <w:t>Hansalaya</w:t>
      </w:r>
      <w:proofErr w:type="spellEnd"/>
      <w:proofErr w:type="gramEnd"/>
      <w:r w:rsidRPr="006A3BC6">
        <w:rPr>
          <w:b/>
        </w:rPr>
        <w:t xml:space="preserve"> Building, 15, </w:t>
      </w:r>
      <w:proofErr w:type="spellStart"/>
      <w:r w:rsidRPr="006A3BC6">
        <w:rPr>
          <w:b/>
        </w:rPr>
        <w:t>Barakhamba</w:t>
      </w:r>
      <w:proofErr w:type="spellEnd"/>
      <w:r w:rsidRPr="006A3BC6">
        <w:rPr>
          <w:b/>
        </w:rPr>
        <w:t xml:space="preserve"> Road, New Delhi-110001</w:t>
      </w:r>
    </w:p>
    <w:p w:rsidR="00740693" w:rsidRPr="006A3BC6" w:rsidRDefault="00740693" w:rsidP="00740693">
      <w:pPr>
        <w:spacing w:after="0" w:line="240" w:lineRule="auto"/>
        <w:jc w:val="center"/>
        <w:rPr>
          <w:b/>
        </w:rPr>
      </w:pPr>
      <w:r w:rsidRPr="006A3BC6">
        <w:rPr>
          <w:b/>
        </w:rPr>
        <w:t xml:space="preserve">Tel: 23329766-69 Fax No.011-23329770, </w:t>
      </w:r>
      <w:proofErr w:type="gramStart"/>
      <w:r w:rsidRPr="006A3BC6">
        <w:rPr>
          <w:b/>
        </w:rPr>
        <w:t>Email :</w:t>
      </w:r>
      <w:proofErr w:type="gramEnd"/>
      <w:r w:rsidRPr="006A3BC6">
        <w:rPr>
          <w:b/>
        </w:rPr>
        <w:t xml:space="preserve"> </w:t>
      </w:r>
      <w:hyperlink r:id="rId5" w:history="1">
        <w:r w:rsidRPr="006A3BC6">
          <w:rPr>
            <w:rStyle w:val="Hyperlink"/>
          </w:rPr>
          <w:t>epces@epces.in</w:t>
        </w:r>
      </w:hyperlink>
    </w:p>
    <w:p w:rsidR="00740693" w:rsidRPr="006A3BC6" w:rsidRDefault="00740693" w:rsidP="00740693">
      <w:pPr>
        <w:spacing w:after="0" w:line="240" w:lineRule="auto"/>
        <w:jc w:val="both"/>
      </w:pPr>
      <w:r w:rsidRPr="006A3BC6">
        <w:rPr>
          <w:b/>
          <w:bCs/>
        </w:rPr>
        <w:t> </w:t>
      </w:r>
    </w:p>
    <w:p w:rsidR="00740693" w:rsidRPr="006A3BC6" w:rsidRDefault="00740693" w:rsidP="00740693">
      <w:pPr>
        <w:spacing w:after="0" w:line="240" w:lineRule="auto"/>
        <w:jc w:val="both"/>
      </w:pPr>
      <w:r w:rsidRPr="006A3BC6">
        <w:rPr>
          <w:b/>
          <w:bCs/>
        </w:rPr>
        <w:t>Anand Giri                                                                                                             </w:t>
      </w:r>
      <w:r w:rsidRPr="006A3BC6">
        <w:rPr>
          <w:b/>
          <w:bCs/>
        </w:rPr>
        <w:tab/>
      </w:r>
      <w:r w:rsidRPr="006A3BC6">
        <w:rPr>
          <w:b/>
          <w:bCs/>
        </w:rPr>
        <w:tab/>
        <w:t xml:space="preserve"> </w:t>
      </w:r>
      <w:r w:rsidRPr="006A3BC6">
        <w:t>EPC/SEZ/AM18/F-4</w:t>
      </w:r>
      <w:r w:rsidRPr="006A3BC6">
        <w:rPr>
          <w:b/>
          <w:bCs/>
        </w:rPr>
        <w:t xml:space="preserve">     </w:t>
      </w:r>
    </w:p>
    <w:p w:rsidR="00740693" w:rsidRDefault="00740693" w:rsidP="00740693">
      <w:pPr>
        <w:spacing w:after="0" w:line="240" w:lineRule="auto"/>
      </w:pPr>
      <w:r w:rsidRPr="006A3BC6">
        <w:rPr>
          <w:b/>
          <w:bCs/>
        </w:rPr>
        <w:t xml:space="preserve">Dy. Director General                                                                                              </w:t>
      </w:r>
      <w:r w:rsidRPr="006A3BC6">
        <w:rPr>
          <w:b/>
          <w:bCs/>
        </w:rPr>
        <w:tab/>
      </w:r>
      <w:r>
        <w:t xml:space="preserve"> October </w:t>
      </w:r>
      <w:r>
        <w:t>12</w:t>
      </w:r>
      <w:r>
        <w:t xml:space="preserve">, </w:t>
      </w:r>
      <w:r w:rsidRPr="006A3BC6">
        <w:t>2020</w:t>
      </w:r>
    </w:p>
    <w:p w:rsidR="00740693" w:rsidRPr="00682032" w:rsidRDefault="00740693" w:rsidP="00740693">
      <w:pPr>
        <w:spacing w:after="0" w:line="240" w:lineRule="auto"/>
        <w:rPr>
          <w:rFonts w:ascii="Bookman Old Style" w:hAnsi="Bookman Old Style"/>
        </w:rPr>
      </w:pPr>
    </w:p>
    <w:p w:rsidR="00740693" w:rsidRPr="00682032" w:rsidRDefault="00740693" w:rsidP="00740693">
      <w:pPr>
        <w:shd w:val="clear" w:color="auto" w:fill="FFFFFF"/>
        <w:spacing w:after="0" w:line="240" w:lineRule="auto"/>
        <w:outlineLvl w:val="2"/>
        <w:rPr>
          <w:rFonts w:ascii="Bookman Old Style" w:eastAsia="Times New Roman" w:hAnsi="Bookman Old Style" w:cs="Times New Roman"/>
          <w:b/>
          <w:bCs/>
          <w:sz w:val="24"/>
        </w:rPr>
      </w:pPr>
      <w:r w:rsidRPr="00682032">
        <w:rPr>
          <w:rFonts w:ascii="Bookman Old Style" w:eastAsia="Times New Roman" w:hAnsi="Bookman Old Style" w:cs="Times New Roman"/>
          <w:b/>
          <w:bCs/>
          <w:sz w:val="24"/>
        </w:rPr>
        <w:t>EPCES CIRCULAR NO.37</w:t>
      </w:r>
      <w:r w:rsidRPr="00682032">
        <w:rPr>
          <w:rFonts w:ascii="Bookman Old Style" w:eastAsia="Times New Roman" w:hAnsi="Bookman Old Style" w:cs="Times New Roman"/>
          <w:b/>
          <w:bCs/>
          <w:sz w:val="24"/>
        </w:rPr>
        <w:t>1</w:t>
      </w:r>
      <w:r w:rsidRPr="00682032">
        <w:rPr>
          <w:rFonts w:ascii="Bookman Old Style" w:eastAsia="Times New Roman" w:hAnsi="Bookman Old Style" w:cs="Times New Roman"/>
          <w:b/>
          <w:bCs/>
          <w:sz w:val="24"/>
        </w:rPr>
        <w:t xml:space="preserve"> DATED </w:t>
      </w:r>
      <w:r w:rsidRPr="00682032">
        <w:rPr>
          <w:rFonts w:ascii="Bookman Old Style" w:eastAsia="Times New Roman" w:hAnsi="Bookman Old Style" w:cs="Times New Roman"/>
          <w:b/>
          <w:bCs/>
          <w:sz w:val="24"/>
        </w:rPr>
        <w:t>12</w:t>
      </w:r>
      <w:r w:rsidRPr="00682032">
        <w:rPr>
          <w:rFonts w:ascii="Bookman Old Style" w:eastAsia="Times New Roman" w:hAnsi="Bookman Old Style" w:cs="Times New Roman"/>
          <w:b/>
          <w:bCs/>
          <w:sz w:val="24"/>
        </w:rPr>
        <w:t>.10.2020</w:t>
      </w:r>
      <w:bookmarkStart w:id="0" w:name="_GoBack"/>
      <w:bookmarkEnd w:id="0"/>
    </w:p>
    <w:p w:rsidR="00740693" w:rsidRPr="00682032" w:rsidRDefault="00740693" w:rsidP="00740693">
      <w:pPr>
        <w:spacing w:after="0" w:line="240" w:lineRule="auto"/>
        <w:rPr>
          <w:rFonts w:ascii="Bookman Old Style" w:hAnsi="Bookman Old Style"/>
          <w:b/>
          <w:sz w:val="24"/>
        </w:rPr>
      </w:pPr>
    </w:p>
    <w:p w:rsidR="00CA140A" w:rsidRPr="00EC5596" w:rsidRDefault="00740693" w:rsidP="00740693">
      <w:pPr>
        <w:rPr>
          <w:rFonts w:ascii="Bookman Old Style" w:hAnsi="Bookman Old Style"/>
          <w:b/>
          <w:sz w:val="23"/>
          <w:szCs w:val="23"/>
        </w:rPr>
      </w:pPr>
      <w:proofErr w:type="gramStart"/>
      <w:r w:rsidRPr="00EC5596">
        <w:rPr>
          <w:rFonts w:ascii="Bookman Old Style" w:hAnsi="Bookman Old Style"/>
          <w:b/>
          <w:sz w:val="23"/>
          <w:szCs w:val="23"/>
        </w:rPr>
        <w:t>Subject :</w:t>
      </w:r>
      <w:proofErr w:type="gramEnd"/>
      <w:r w:rsidRPr="00EC5596">
        <w:rPr>
          <w:rFonts w:ascii="Bookman Old Style" w:hAnsi="Bookman Old Style"/>
          <w:b/>
          <w:sz w:val="23"/>
          <w:szCs w:val="23"/>
        </w:rPr>
        <w:t xml:space="preserve"> Procedure for inspection of ICDs/CFSs/AFSs</w:t>
      </w:r>
    </w:p>
    <w:p w:rsidR="00740693" w:rsidRPr="00EC5596" w:rsidRDefault="00740693" w:rsidP="00740693">
      <w:pPr>
        <w:jc w:val="both"/>
        <w:rPr>
          <w:rFonts w:ascii="Bookman Old Style" w:hAnsi="Bookman Old Style"/>
          <w:sz w:val="23"/>
          <w:szCs w:val="23"/>
        </w:rPr>
      </w:pPr>
      <w:r w:rsidRPr="00EC5596">
        <w:rPr>
          <w:rFonts w:ascii="Bookman Old Style" w:hAnsi="Bookman Old Style"/>
          <w:sz w:val="23"/>
          <w:szCs w:val="23"/>
        </w:rPr>
        <w:t xml:space="preserve">Central Board of Indirect Taxes and Customs (CBIC), Department of Revenue, Ministry of Finance, vide Circular No. 44/2020-Customs dated 8/10/2020 has informed that the Board as decided to put in place a proper system for regular inspection of ICDs/CFSs. Such a system would ensure better functioning of ICDs/CFSs in future and would be of great benefit to the importers and exporters using these facilities. Periodical inspections and remedial actions would also avoid audit objections. It will bring accountability, standardization and better facility for cross-border trading and in term improve ease of doing business. The following procedure for inspection of ICDs/CFSs/AFS </w:t>
      </w:r>
      <w:r w:rsidR="00682032" w:rsidRPr="00EC5596">
        <w:rPr>
          <w:rFonts w:ascii="Bookman Old Style" w:hAnsi="Bookman Old Style"/>
          <w:sz w:val="23"/>
          <w:szCs w:val="23"/>
        </w:rPr>
        <w:t>are introduced vide CBIC Circular No. 44/2020-Customs dated 8/10/2020:-</w:t>
      </w:r>
    </w:p>
    <w:p w:rsidR="00682032" w:rsidRPr="00EC5596" w:rsidRDefault="00682032" w:rsidP="00682032">
      <w:pPr>
        <w:pStyle w:val="ListParagraph"/>
        <w:numPr>
          <w:ilvl w:val="0"/>
          <w:numId w:val="1"/>
        </w:numPr>
        <w:jc w:val="both"/>
        <w:rPr>
          <w:rFonts w:ascii="Bookman Old Style" w:hAnsi="Bookman Old Style"/>
          <w:sz w:val="23"/>
          <w:szCs w:val="23"/>
        </w:rPr>
      </w:pPr>
      <w:r w:rsidRPr="00EC5596">
        <w:rPr>
          <w:rFonts w:ascii="Bookman Old Style" w:hAnsi="Bookman Old Style"/>
          <w:sz w:val="23"/>
          <w:szCs w:val="23"/>
        </w:rPr>
        <w:t>The jurisdictional Commissioner at the beginning of every financial year shall chalk out an action plan to conduct inspection of ICDs/CFSs in their jurisdiction, by an office of rank of Deputy/Assistant Commissioner or above (who is not in-charge of such ICD/CFS) once every financial year probably in the first quarter of the financial year.</w:t>
      </w:r>
    </w:p>
    <w:p w:rsidR="00682032" w:rsidRPr="00EC5596" w:rsidRDefault="00682032" w:rsidP="00682032">
      <w:pPr>
        <w:pStyle w:val="ListParagraph"/>
        <w:numPr>
          <w:ilvl w:val="0"/>
          <w:numId w:val="1"/>
        </w:numPr>
        <w:jc w:val="both"/>
        <w:rPr>
          <w:rFonts w:ascii="Bookman Old Style" w:hAnsi="Bookman Old Style"/>
          <w:sz w:val="23"/>
          <w:szCs w:val="23"/>
        </w:rPr>
      </w:pPr>
      <w:r w:rsidRPr="00EC5596">
        <w:rPr>
          <w:rFonts w:ascii="Bookman Old Style" w:hAnsi="Bookman Old Style"/>
          <w:sz w:val="23"/>
          <w:szCs w:val="23"/>
        </w:rPr>
        <w:t xml:space="preserve">A report on the inspection conducted shall be submitted to the jurisdictional Commissioner of Customs with copy of Chief Commissioner concerned in the </w:t>
      </w:r>
      <w:proofErr w:type="spellStart"/>
      <w:r w:rsidRPr="00EC5596">
        <w:rPr>
          <w:rFonts w:ascii="Bookman Old Style" w:hAnsi="Bookman Old Style"/>
          <w:sz w:val="23"/>
          <w:szCs w:val="23"/>
        </w:rPr>
        <w:t>proforma</w:t>
      </w:r>
      <w:proofErr w:type="spellEnd"/>
      <w:r w:rsidRPr="00EC5596">
        <w:rPr>
          <w:rFonts w:ascii="Bookman Old Style" w:hAnsi="Bookman Old Style"/>
          <w:sz w:val="23"/>
          <w:szCs w:val="23"/>
        </w:rPr>
        <w:t xml:space="preserve"> given as per Annexure of the Circular.</w:t>
      </w:r>
    </w:p>
    <w:p w:rsidR="00682032" w:rsidRPr="00EC5596" w:rsidRDefault="00682032" w:rsidP="00682032">
      <w:pPr>
        <w:pStyle w:val="ListParagraph"/>
        <w:numPr>
          <w:ilvl w:val="0"/>
          <w:numId w:val="1"/>
        </w:numPr>
        <w:jc w:val="both"/>
        <w:rPr>
          <w:rFonts w:ascii="Bookman Old Style" w:hAnsi="Bookman Old Style"/>
          <w:sz w:val="23"/>
          <w:szCs w:val="23"/>
        </w:rPr>
      </w:pPr>
      <w:r w:rsidRPr="00EC5596">
        <w:rPr>
          <w:rFonts w:ascii="Bookman Old Style" w:hAnsi="Bookman Old Style"/>
          <w:sz w:val="23"/>
          <w:szCs w:val="23"/>
        </w:rPr>
        <w:t>The first inspection, wherever required, shall be completed by 31.12.2020.</w:t>
      </w:r>
    </w:p>
    <w:p w:rsidR="00682032" w:rsidRPr="00EC5596" w:rsidRDefault="00682032" w:rsidP="00682032">
      <w:pPr>
        <w:pStyle w:val="ListParagraph"/>
        <w:numPr>
          <w:ilvl w:val="0"/>
          <w:numId w:val="1"/>
        </w:numPr>
        <w:jc w:val="both"/>
        <w:rPr>
          <w:rFonts w:ascii="Bookman Old Style" w:hAnsi="Bookman Old Style"/>
          <w:sz w:val="23"/>
          <w:szCs w:val="23"/>
        </w:rPr>
      </w:pPr>
      <w:r w:rsidRPr="00EC5596">
        <w:rPr>
          <w:rFonts w:ascii="Bookman Old Style" w:hAnsi="Bookman Old Style"/>
          <w:sz w:val="23"/>
          <w:szCs w:val="23"/>
        </w:rPr>
        <w:t>The jurisdictional Commissioner of Customs upon receipt of the inspection report shall take remedial action wherever deficiencies are noticed including penal action on the defaulting ICDs/CFSs.</w:t>
      </w:r>
    </w:p>
    <w:p w:rsidR="00682032" w:rsidRPr="00EC5596" w:rsidRDefault="00682032" w:rsidP="00682032">
      <w:pPr>
        <w:pStyle w:val="ListParagraph"/>
        <w:numPr>
          <w:ilvl w:val="0"/>
          <w:numId w:val="1"/>
        </w:numPr>
        <w:jc w:val="both"/>
        <w:rPr>
          <w:rFonts w:ascii="Bookman Old Style" w:hAnsi="Bookman Old Style"/>
          <w:sz w:val="23"/>
          <w:szCs w:val="23"/>
        </w:rPr>
      </w:pPr>
      <w:r w:rsidRPr="00EC5596">
        <w:rPr>
          <w:rFonts w:ascii="Bookman Old Style" w:hAnsi="Bookman Old Style"/>
          <w:sz w:val="23"/>
          <w:szCs w:val="23"/>
        </w:rPr>
        <w:t>Normally the operations and records in respect of the previous financial year shall be covered in the inspection.</w:t>
      </w:r>
    </w:p>
    <w:p w:rsidR="00682032" w:rsidRPr="00EC5596" w:rsidRDefault="00682032" w:rsidP="00682032">
      <w:pPr>
        <w:pStyle w:val="ListParagraph"/>
        <w:numPr>
          <w:ilvl w:val="0"/>
          <w:numId w:val="1"/>
        </w:numPr>
        <w:jc w:val="both"/>
        <w:rPr>
          <w:rFonts w:ascii="Bookman Old Style" w:hAnsi="Bookman Old Style"/>
          <w:sz w:val="23"/>
          <w:szCs w:val="23"/>
        </w:rPr>
      </w:pPr>
      <w:r w:rsidRPr="00EC5596">
        <w:rPr>
          <w:rFonts w:ascii="Bookman Old Style" w:hAnsi="Bookman Old Style"/>
          <w:sz w:val="23"/>
          <w:szCs w:val="23"/>
        </w:rPr>
        <w:t>For the ICDs/CFSs, which have not been inspected/audited so far, the initial inspection shall be for the period of last five years or from the date of commencement whichever is earlier.</w:t>
      </w:r>
    </w:p>
    <w:p w:rsidR="00682032" w:rsidRPr="00EC5596" w:rsidRDefault="00682032" w:rsidP="00682032">
      <w:pPr>
        <w:pStyle w:val="ListParagraph"/>
        <w:numPr>
          <w:ilvl w:val="0"/>
          <w:numId w:val="1"/>
        </w:numPr>
        <w:jc w:val="both"/>
        <w:rPr>
          <w:rFonts w:ascii="Bookman Old Style" w:hAnsi="Bookman Old Style"/>
          <w:sz w:val="23"/>
          <w:szCs w:val="23"/>
        </w:rPr>
      </w:pPr>
      <w:r w:rsidRPr="00EC5596">
        <w:rPr>
          <w:rFonts w:ascii="Bookman Old Style" w:hAnsi="Bookman Old Style"/>
          <w:sz w:val="23"/>
          <w:szCs w:val="23"/>
        </w:rPr>
        <w:t xml:space="preserve">The Directorate General of Performance Management during the inspection of field </w:t>
      </w:r>
      <w:proofErr w:type="spellStart"/>
      <w:r w:rsidRPr="00EC5596">
        <w:rPr>
          <w:rFonts w:ascii="Bookman Old Style" w:hAnsi="Bookman Old Style"/>
          <w:sz w:val="23"/>
          <w:szCs w:val="23"/>
        </w:rPr>
        <w:t>commissionerates</w:t>
      </w:r>
      <w:proofErr w:type="spellEnd"/>
      <w:r w:rsidRPr="00EC5596">
        <w:rPr>
          <w:rFonts w:ascii="Bookman Old Style" w:hAnsi="Bookman Old Style"/>
          <w:sz w:val="23"/>
          <w:szCs w:val="23"/>
        </w:rPr>
        <w:t>, done by them shall also examine the records relating to the inspections of ICDs/CFSs.</w:t>
      </w:r>
    </w:p>
    <w:p w:rsidR="00682032" w:rsidRPr="00EC5596" w:rsidRDefault="00682032" w:rsidP="00682032">
      <w:pPr>
        <w:jc w:val="both"/>
        <w:rPr>
          <w:rFonts w:ascii="Bookman Old Style" w:hAnsi="Bookman Old Style"/>
          <w:sz w:val="23"/>
          <w:szCs w:val="23"/>
        </w:rPr>
      </w:pPr>
      <w:r w:rsidRPr="00EC5596">
        <w:rPr>
          <w:rFonts w:ascii="Bookman Old Style" w:hAnsi="Bookman Old Style"/>
          <w:sz w:val="23"/>
          <w:szCs w:val="23"/>
        </w:rPr>
        <w:t>Copy of CBIC Circular No. 44/2020-Customs dated 8/10/2020 is available at the below link:-</w:t>
      </w:r>
    </w:p>
    <w:p w:rsidR="00740693" w:rsidRPr="00EC5596" w:rsidRDefault="00740693">
      <w:pPr>
        <w:rPr>
          <w:b/>
          <w:sz w:val="23"/>
          <w:szCs w:val="23"/>
        </w:rPr>
      </w:pPr>
      <w:hyperlink r:id="rId6" w:history="1">
        <w:r w:rsidRPr="00EC5596">
          <w:rPr>
            <w:rStyle w:val="Hyperlink"/>
            <w:b/>
            <w:sz w:val="23"/>
            <w:szCs w:val="23"/>
          </w:rPr>
          <w:t>https://www.cbic.gov.in/resources//htdocs-cbec/customs/cs-circulars/cs-circulars-2020/Circular-No-44-2020.pdf;jsessionid=544D993A61437032E7C151ED15AA78BA</w:t>
        </w:r>
      </w:hyperlink>
      <w:r w:rsidRPr="00EC5596">
        <w:rPr>
          <w:b/>
          <w:sz w:val="23"/>
          <w:szCs w:val="23"/>
        </w:rPr>
        <w:t xml:space="preserve">  </w:t>
      </w:r>
    </w:p>
    <w:p w:rsidR="00682032" w:rsidRDefault="00682032">
      <w:pPr>
        <w:rPr>
          <w:rFonts w:ascii="Bookman Old Style" w:hAnsi="Bookman Old Style"/>
          <w:sz w:val="23"/>
          <w:szCs w:val="23"/>
        </w:rPr>
      </w:pPr>
      <w:r w:rsidRPr="00EC5596">
        <w:rPr>
          <w:rFonts w:ascii="Bookman Old Style" w:hAnsi="Bookman Old Style"/>
          <w:sz w:val="23"/>
          <w:szCs w:val="23"/>
        </w:rPr>
        <w:t>This issues with the approval of Director General EPCES.</w:t>
      </w:r>
    </w:p>
    <w:p w:rsidR="00EC5596" w:rsidRPr="00EC5596" w:rsidRDefault="00EC5596" w:rsidP="00EC5596">
      <w:pPr>
        <w:jc w:val="center"/>
        <w:rPr>
          <w:rFonts w:ascii="Bookman Old Style" w:hAnsi="Bookman Old Style"/>
          <w:sz w:val="23"/>
          <w:szCs w:val="23"/>
        </w:rPr>
      </w:pPr>
      <w:r>
        <w:rPr>
          <w:rFonts w:ascii="Bookman Old Style" w:hAnsi="Bookman Old Style"/>
          <w:sz w:val="23"/>
          <w:szCs w:val="23"/>
        </w:rPr>
        <w:t>________________________________________________</w:t>
      </w:r>
    </w:p>
    <w:sectPr w:rsidR="00EC5596" w:rsidRPr="00EC5596" w:rsidSect="00682032">
      <w:pgSz w:w="12240" w:h="15840"/>
      <w:pgMar w:top="540" w:right="90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437EC"/>
    <w:multiLevelType w:val="hybridMultilevel"/>
    <w:tmpl w:val="8C68F182"/>
    <w:lvl w:ilvl="0" w:tplc="814CB17C">
      <w:start w:val="1"/>
      <w:numFmt w:val="lowerRoman"/>
      <w:lvlText w:val="(%1)"/>
      <w:lvlJc w:val="left"/>
      <w:pPr>
        <w:ind w:left="1080" w:hanging="720"/>
      </w:pPr>
      <w:rPr>
        <w:rFonts w:ascii="Bookman Old Style" w:hAnsi="Bookman Old Style"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93"/>
    <w:rsid w:val="00682032"/>
    <w:rsid w:val="00740693"/>
    <w:rsid w:val="00CA140A"/>
    <w:rsid w:val="00EC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BCF9D-4215-44AB-8100-7D8B50DB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693"/>
    <w:rPr>
      <w:color w:val="0563C1" w:themeColor="hyperlink"/>
      <w:u w:val="single"/>
    </w:rPr>
  </w:style>
  <w:style w:type="paragraph" w:styleId="ListParagraph">
    <w:name w:val="List Paragraph"/>
    <w:basedOn w:val="Normal"/>
    <w:uiPriority w:val="34"/>
    <w:qFormat/>
    <w:rsid w:val="00682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bic.gov.in/resources//htdocs-cbec/customs/cs-circulars/cs-circulars-2020/Circular-No-44-2020.pdf;jsessionid=544D993A61437032E7C151ED15AA78BA" TargetMode="External"/><Relationship Id="rId5" Type="http://schemas.openxmlformats.org/officeDocument/2006/relationships/hyperlink" Target="mailto:epces@epces.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Giri DDG</dc:creator>
  <cp:keywords/>
  <dc:description/>
  <cp:lastModifiedBy>Anand Giri DDG</cp:lastModifiedBy>
  <cp:revision>1</cp:revision>
  <dcterms:created xsi:type="dcterms:W3CDTF">2020-10-13T04:23:00Z</dcterms:created>
  <dcterms:modified xsi:type="dcterms:W3CDTF">2020-10-13T04:45:00Z</dcterms:modified>
</cp:coreProperties>
</file>